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附件7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160"/>
        <w:gridCol w:w="1260"/>
        <w:gridCol w:w="3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湖南大众传媒职业技术学院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8"/>
                <w:szCs w:val="28"/>
              </w:rPr>
              <w:t>年度资助评选情况登记表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36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二级学院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班 级</w:t>
            </w:r>
          </w:p>
        </w:tc>
        <w:tc>
          <w:tcPr>
            <w:tcW w:w="3734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352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4994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52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班会召开时间、地点</w:t>
            </w:r>
          </w:p>
        </w:tc>
        <w:tc>
          <w:tcPr>
            <w:tcW w:w="4994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评选情况（含评选的方式、民主评议情况和初评的结果）</w:t>
            </w:r>
          </w:p>
        </w:tc>
        <w:tc>
          <w:tcPr>
            <w:tcW w:w="4994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352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班级公示情况</w:t>
            </w:r>
          </w:p>
        </w:tc>
        <w:tc>
          <w:tcPr>
            <w:tcW w:w="4994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352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确定上报学生名单</w:t>
            </w:r>
          </w:p>
        </w:tc>
        <w:tc>
          <w:tcPr>
            <w:tcW w:w="4994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352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班级学生代表签字</w:t>
            </w:r>
          </w:p>
        </w:tc>
        <w:tc>
          <w:tcPr>
            <w:tcW w:w="4994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352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辅导员意见</w:t>
            </w:r>
          </w:p>
        </w:tc>
        <w:tc>
          <w:tcPr>
            <w:tcW w:w="4994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528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二级学院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4994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注：1、此表适用于国家励志奖学金、学院学生奖学金、学生助学金的评选</w:t>
      </w:r>
    </w:p>
    <w:p>
      <w:pPr>
        <w:ind w:firstLine="560"/>
        <w:rPr>
          <w:rFonts w:hint="eastAsia" w:ascii="宋体" w:hAnsi="宋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ED4985"/>
    <w:rsid w:val="7334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2021-09-27T07:50:00Z</dcterms:created>
  <dc:creator>Administrator</dc:creator>
  <cp:lastModifiedBy>欧阳娟</cp:lastModifiedBy>
  <dcterms:modified xsi:type="dcterms:W3CDTF">2023-10-17T09:37:51Z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1BA057E478F54317AF0D1FFA267E25AB_13</vt:lpwstr>
  </property>
</Properties>
</file>