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86CF8">
      <w:pPr>
        <w:jc w:val="center"/>
        <w:rPr>
          <w:rFonts w:ascii="宋体" w:hAnsi="宋体" w:cs="宋体"/>
          <w:b/>
          <w:sz w:val="44"/>
          <w:szCs w:val="44"/>
        </w:rPr>
      </w:pPr>
      <w:r>
        <w:rPr>
          <w:rFonts w:hint="eastAsia" w:ascii="宋体" w:hAnsi="宋体" w:cs="宋体"/>
          <w:b/>
          <w:sz w:val="44"/>
          <w:szCs w:val="44"/>
          <w:lang w:val="en-US" w:eastAsia="zh-CN"/>
        </w:rPr>
        <w:t>XXX</w:t>
      </w:r>
      <w:r>
        <w:rPr>
          <w:rFonts w:hint="eastAsia" w:ascii="宋体" w:hAnsi="宋体" w:cs="宋体"/>
          <w:b/>
          <w:sz w:val="44"/>
          <w:szCs w:val="44"/>
        </w:rPr>
        <w:t>学院</w:t>
      </w:r>
      <w:r>
        <w:rPr>
          <w:rFonts w:hint="eastAsia" w:ascii="宋体" w:hAnsi="宋体" w:cs="宋体"/>
          <w:b/>
          <w:sz w:val="44"/>
          <w:szCs w:val="44"/>
          <w:lang w:val="en-US" w:eastAsia="zh-CN"/>
        </w:rPr>
        <w:t>2024-</w:t>
      </w:r>
      <w:r>
        <w:rPr>
          <w:rFonts w:hint="eastAsia" w:ascii="宋体" w:hAnsi="宋体" w:cs="宋体"/>
          <w:b/>
          <w:sz w:val="44"/>
          <w:szCs w:val="44"/>
        </w:rPr>
        <w:t>20</w:t>
      </w:r>
      <w:r>
        <w:rPr>
          <w:rFonts w:ascii="宋体" w:hAnsi="宋体" w:cs="宋体"/>
          <w:b/>
          <w:sz w:val="44"/>
          <w:szCs w:val="44"/>
        </w:rPr>
        <w:t>2</w:t>
      </w:r>
      <w:r>
        <w:rPr>
          <w:rFonts w:hint="eastAsia" w:ascii="宋体" w:hAnsi="宋体" w:cs="宋体"/>
          <w:b/>
          <w:sz w:val="44"/>
          <w:szCs w:val="44"/>
          <w:lang w:val="en-US" w:eastAsia="zh-CN"/>
        </w:rPr>
        <w:t>5学</w:t>
      </w:r>
      <w:r>
        <w:rPr>
          <w:rFonts w:hint="eastAsia" w:ascii="宋体" w:hAnsi="宋体" w:cs="宋体"/>
          <w:b/>
          <w:sz w:val="44"/>
          <w:szCs w:val="44"/>
        </w:rPr>
        <w:t>年</w:t>
      </w:r>
    </w:p>
    <w:p w14:paraId="1634218E">
      <w:pPr>
        <w:jc w:val="center"/>
        <w:rPr>
          <w:rFonts w:ascii="宋体" w:hAnsi="宋体" w:cs="宋体"/>
          <w:b/>
          <w:sz w:val="44"/>
          <w:szCs w:val="44"/>
        </w:rPr>
      </w:pPr>
      <w:r>
        <w:rPr>
          <w:rFonts w:hint="eastAsia" w:ascii="宋体" w:hAnsi="宋体" w:cs="宋体"/>
          <w:b/>
          <w:sz w:val="44"/>
          <w:szCs w:val="44"/>
        </w:rPr>
        <w:t>国家</w:t>
      </w:r>
      <w:r>
        <w:rPr>
          <w:rFonts w:hint="eastAsia" w:ascii="宋体" w:hAnsi="宋体" w:cs="宋体"/>
          <w:b/>
          <w:sz w:val="44"/>
          <w:szCs w:val="44"/>
          <w:lang w:val="en-US" w:eastAsia="zh-CN"/>
        </w:rPr>
        <w:t>助</w:t>
      </w:r>
      <w:r>
        <w:rPr>
          <w:rFonts w:hint="eastAsia" w:ascii="宋体" w:hAnsi="宋体" w:cs="宋体"/>
          <w:b/>
          <w:sz w:val="44"/>
          <w:szCs w:val="44"/>
        </w:rPr>
        <w:t>学金评审报告（</w:t>
      </w:r>
      <w:r>
        <w:rPr>
          <w:rFonts w:hint="eastAsia" w:ascii="宋体" w:hAnsi="宋体" w:cs="宋体"/>
          <w:b/>
          <w:sz w:val="44"/>
          <w:szCs w:val="44"/>
          <w:lang w:val="en-US" w:eastAsia="zh-CN"/>
        </w:rPr>
        <w:t>供</w:t>
      </w:r>
      <w:r>
        <w:rPr>
          <w:rFonts w:hint="eastAsia" w:ascii="宋体" w:hAnsi="宋体" w:cs="宋体"/>
          <w:b/>
          <w:sz w:val="44"/>
          <w:szCs w:val="44"/>
        </w:rPr>
        <w:t>参考）</w:t>
      </w:r>
    </w:p>
    <w:p w14:paraId="2C1AFA98">
      <w:pPr>
        <w:rPr>
          <w:rFonts w:ascii="宋体" w:hAnsi="宋体" w:cs="宋体"/>
          <w:b/>
          <w:sz w:val="44"/>
          <w:szCs w:val="44"/>
        </w:rPr>
      </w:pPr>
    </w:p>
    <w:p w14:paraId="0A57948D">
      <w:pPr>
        <w:rPr>
          <w:rFonts w:ascii="仿宋" w:hAnsi="仿宋" w:eastAsia="仿宋" w:cs="仿宋_GB2312"/>
          <w:sz w:val="32"/>
          <w:szCs w:val="32"/>
        </w:rPr>
      </w:pPr>
      <w:r>
        <w:rPr>
          <w:rFonts w:hint="eastAsia" w:ascii="仿宋" w:hAnsi="仿宋" w:eastAsia="仿宋" w:cs="仿宋_GB2312"/>
          <w:sz w:val="32"/>
          <w:szCs w:val="32"/>
        </w:rPr>
        <w:t>学生工作部：</w:t>
      </w:r>
    </w:p>
    <w:p w14:paraId="3F7F2E49">
      <w:pPr>
        <w:spacing w:line="360" w:lineRule="auto"/>
        <w:ind w:left="640"/>
        <w:rPr>
          <w:rFonts w:ascii="黑体" w:eastAsia="黑体"/>
          <w:sz w:val="32"/>
          <w:szCs w:val="32"/>
        </w:rPr>
      </w:pPr>
      <w:r>
        <w:rPr>
          <w:rFonts w:hint="eastAsia" w:ascii="黑体" w:eastAsia="黑体"/>
          <w:sz w:val="32"/>
          <w:szCs w:val="32"/>
        </w:rPr>
        <w:t>一、评审依据及原则</w:t>
      </w:r>
    </w:p>
    <w:p w14:paraId="7C9A3A25">
      <w:pPr>
        <w:widowControl/>
        <w:shd w:val="clear" w:color="auto" w:fill="FFFFFF"/>
        <w:spacing w:line="360" w:lineRule="auto"/>
        <w:ind w:firstLine="640" w:firstLineChars="200"/>
        <w:rPr>
          <w:rFonts w:ascii="黑体" w:eastAsia="黑体"/>
          <w:sz w:val="32"/>
          <w:szCs w:val="32"/>
        </w:rPr>
      </w:pPr>
      <w:r>
        <w:rPr>
          <w:rFonts w:hint="eastAsia" w:ascii="仿宋" w:hAnsi="仿宋" w:eastAsia="仿宋" w:cs="仿宋_GB2312"/>
          <w:sz w:val="32"/>
          <w:szCs w:val="32"/>
        </w:rPr>
        <w:t>根据</w:t>
      </w:r>
      <w:r>
        <w:rPr>
          <w:rFonts w:hint="eastAsia" w:ascii="仿宋" w:hAnsi="仿宋" w:eastAsia="仿宋" w:cs="仿宋_GB2312"/>
          <w:sz w:val="32"/>
          <w:szCs w:val="32"/>
          <w:lang w:val="en-US" w:eastAsia="zh-CN"/>
        </w:rPr>
        <w:t>财政部、教育部等五部门印发的</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学生资助资金管理办法</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财教</w:t>
      </w:r>
      <w:r>
        <w:rPr>
          <w:rFonts w:hint="eastAsia" w:ascii="仿宋" w:hAnsi="仿宋" w:eastAsia="仿宋" w:cs="仿宋_GB2312"/>
          <w:sz w:val="32"/>
          <w:szCs w:val="32"/>
        </w:rPr>
        <w:t>[</w:t>
      </w:r>
      <w:r>
        <w:rPr>
          <w:rFonts w:ascii="仿宋" w:hAnsi="仿宋" w:eastAsia="仿宋" w:cs="仿宋_GB2312"/>
          <w:sz w:val="32"/>
          <w:szCs w:val="32"/>
        </w:rPr>
        <w:t>20</w:t>
      </w:r>
      <w:r>
        <w:rPr>
          <w:rFonts w:hint="eastAsia" w:ascii="仿宋" w:hAnsi="仿宋" w:eastAsia="仿宋" w:cs="仿宋_GB2312"/>
          <w:sz w:val="32"/>
          <w:szCs w:val="32"/>
          <w:lang w:val="en-US" w:eastAsia="zh-CN"/>
        </w:rPr>
        <w:t>21</w:t>
      </w:r>
      <w:r>
        <w:rPr>
          <w:rFonts w:ascii="仿宋" w:hAnsi="仿宋" w:eastAsia="仿宋" w:cs="仿宋_GB2312"/>
          <w:sz w:val="32"/>
          <w:szCs w:val="32"/>
        </w:rPr>
        <w:t>]</w:t>
      </w:r>
      <w:r>
        <w:rPr>
          <w:rFonts w:hint="eastAsia" w:ascii="仿宋" w:hAnsi="仿宋" w:eastAsia="仿宋" w:cs="仿宋_GB2312"/>
          <w:sz w:val="32"/>
          <w:szCs w:val="32"/>
          <w:lang w:val="en-US" w:eastAsia="zh-CN"/>
        </w:rPr>
        <w:t>310</w:t>
      </w:r>
      <w:r>
        <w:rPr>
          <w:rFonts w:hint="eastAsia" w:ascii="仿宋" w:hAnsi="仿宋" w:eastAsia="仿宋" w:cs="仿宋_GB2312"/>
          <w:sz w:val="32"/>
          <w:szCs w:val="32"/>
        </w:rPr>
        <w:t>号、</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湖南省学生资助资金管理办法</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湘财教</w:t>
      </w:r>
      <w:r>
        <w:rPr>
          <w:rFonts w:hint="eastAsia" w:ascii="仿宋" w:hAnsi="仿宋" w:eastAsia="仿宋" w:cs="仿宋_GB2312"/>
          <w:sz w:val="32"/>
          <w:szCs w:val="32"/>
        </w:rPr>
        <w:t>[</w:t>
      </w:r>
      <w:r>
        <w:rPr>
          <w:rFonts w:ascii="仿宋" w:hAnsi="仿宋" w:eastAsia="仿宋" w:cs="仿宋_GB2312"/>
          <w:sz w:val="32"/>
          <w:szCs w:val="32"/>
        </w:rPr>
        <w:t>20</w:t>
      </w:r>
      <w:r>
        <w:rPr>
          <w:rFonts w:hint="eastAsia" w:ascii="仿宋" w:hAnsi="仿宋" w:eastAsia="仿宋" w:cs="仿宋_GB2312"/>
          <w:sz w:val="32"/>
          <w:szCs w:val="32"/>
          <w:lang w:val="en-US" w:eastAsia="zh-CN"/>
        </w:rPr>
        <w:t>22</w:t>
      </w:r>
      <w:r>
        <w:rPr>
          <w:rFonts w:ascii="仿宋" w:hAnsi="仿宋" w:eastAsia="仿宋" w:cs="仿宋_GB2312"/>
          <w:sz w:val="32"/>
          <w:szCs w:val="32"/>
        </w:rPr>
        <w:t>]</w:t>
      </w:r>
      <w:r>
        <w:rPr>
          <w:rFonts w:hint="eastAsia" w:ascii="仿宋" w:hAnsi="仿宋" w:eastAsia="仿宋" w:cs="仿宋_GB2312"/>
          <w:sz w:val="32"/>
          <w:szCs w:val="32"/>
          <w:lang w:val="en-US" w:eastAsia="zh-CN"/>
        </w:rPr>
        <w:t>13</w:t>
      </w:r>
      <w:r>
        <w:rPr>
          <w:rFonts w:hint="eastAsia" w:ascii="仿宋" w:hAnsi="仿宋" w:eastAsia="仿宋" w:cs="仿宋_GB2312"/>
          <w:sz w:val="32"/>
          <w:szCs w:val="32"/>
        </w:rPr>
        <w:t>号</w:t>
      </w:r>
      <w:r>
        <w:rPr>
          <w:rFonts w:hint="eastAsia" w:ascii="仿宋" w:hAnsi="仿宋" w:eastAsia="仿宋" w:cs="仿宋_GB2312"/>
          <w:sz w:val="32"/>
          <w:szCs w:val="32"/>
          <w:lang w:eastAsia="zh-CN"/>
        </w:rPr>
        <w:t>、</w:t>
      </w:r>
      <w:r>
        <w:rPr>
          <w:rFonts w:hint="eastAsia" w:ascii="仿宋" w:hAnsi="仿宋" w:eastAsia="仿宋" w:cs="Arial"/>
          <w:color w:val="000000"/>
          <w:sz w:val="32"/>
          <w:szCs w:val="32"/>
        </w:rPr>
        <w:t>湖南省财政厅 湖南省教育厅关于下达202</w:t>
      </w:r>
      <w:r>
        <w:rPr>
          <w:rFonts w:hint="eastAsia" w:ascii="仿宋" w:hAnsi="仿宋" w:eastAsia="仿宋" w:cs="Arial"/>
          <w:color w:val="000000"/>
          <w:sz w:val="32"/>
          <w:szCs w:val="32"/>
          <w:lang w:val="en-US" w:eastAsia="zh-CN"/>
        </w:rPr>
        <w:t>4</w:t>
      </w:r>
      <w:r>
        <w:rPr>
          <w:rFonts w:hint="eastAsia" w:ascii="仿宋" w:hAnsi="仿宋" w:eastAsia="仿宋" w:cs="Arial"/>
          <w:color w:val="000000"/>
          <w:sz w:val="32"/>
          <w:szCs w:val="32"/>
        </w:rPr>
        <w:t>年高校国家奖助学金中央和省级资金的通知要求</w:t>
      </w:r>
      <w:r>
        <w:rPr>
          <w:rFonts w:hint="eastAsia" w:ascii="仿宋" w:hAnsi="仿宋" w:eastAsia="仿宋" w:cs="仿宋_GB2312"/>
          <w:sz w:val="32"/>
          <w:szCs w:val="32"/>
        </w:rPr>
        <w:t>、《湖南省家庭经济困难学生认定实施办法》以及学校评审通知等</w:t>
      </w:r>
      <w:r>
        <w:rPr>
          <w:rFonts w:hint="eastAsia" w:ascii="仿宋_GB2312" w:eastAsia="仿宋_GB2312"/>
          <w:sz w:val="32"/>
          <w:szCs w:val="32"/>
        </w:rPr>
        <w:t>文件精神，我院成立了评审工作小组，</w:t>
      </w:r>
      <w:r>
        <w:rPr>
          <w:rFonts w:hint="eastAsia" w:ascii="仿宋" w:hAnsi="仿宋" w:eastAsia="仿宋" w:cs="Arial"/>
          <w:color w:val="000000"/>
          <w:sz w:val="32"/>
          <w:szCs w:val="32"/>
        </w:rPr>
        <w:t>严格遵循“公平、公正、公开”的原则，</w:t>
      </w:r>
      <w:r>
        <w:rPr>
          <w:rFonts w:hint="eastAsia" w:ascii="仿宋_GB2312" w:eastAsia="仿宋_GB2312"/>
          <w:sz w:val="32"/>
          <w:szCs w:val="32"/>
        </w:rPr>
        <w:t>核发指标并</w:t>
      </w:r>
      <w:r>
        <w:rPr>
          <w:rFonts w:hint="eastAsia" w:ascii="仿宋" w:hAnsi="仿宋" w:eastAsia="仿宋" w:cs="仿宋_GB2312"/>
          <w:sz w:val="32"/>
          <w:szCs w:val="32"/>
        </w:rPr>
        <w:t>认真组织好</w:t>
      </w:r>
      <w:r>
        <w:rPr>
          <w:rFonts w:hint="eastAsia" w:ascii="仿宋" w:hAnsi="仿宋" w:eastAsia="仿宋" w:cs="Arial"/>
          <w:color w:val="000000"/>
          <w:sz w:val="32"/>
          <w:szCs w:val="32"/>
        </w:rPr>
        <w:t>国家助学金的评审工作。</w:t>
      </w:r>
    </w:p>
    <w:p w14:paraId="3714B1C1">
      <w:pPr>
        <w:spacing w:line="360" w:lineRule="auto"/>
        <w:ind w:left="640"/>
        <w:rPr>
          <w:rFonts w:ascii="黑体" w:eastAsia="黑体"/>
          <w:sz w:val="32"/>
          <w:szCs w:val="32"/>
        </w:rPr>
      </w:pPr>
      <w:r>
        <w:rPr>
          <w:rFonts w:hint="eastAsia" w:ascii="黑体" w:eastAsia="黑体"/>
          <w:sz w:val="32"/>
          <w:szCs w:val="32"/>
        </w:rPr>
        <w:t>二、指标分配</w:t>
      </w:r>
    </w:p>
    <w:p w14:paraId="26B90EF4">
      <w:pPr>
        <w:spacing w:line="360" w:lineRule="auto"/>
        <w:ind w:firstLine="63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一等中央库指标和部分二等中央库指标需分配给全院每个中央库在校在籍学生，剩余指标可按学校的指标分配方案确定各班级指标。各班级家庭经济困难学生人数可从省智慧资助系统中查询。</w:t>
      </w:r>
    </w:p>
    <w:p w14:paraId="7A9A998F">
      <w:pPr>
        <w:spacing w:line="360" w:lineRule="auto"/>
        <w:ind w:left="640"/>
        <w:rPr>
          <w:rFonts w:ascii="黑体" w:eastAsia="黑体"/>
          <w:sz w:val="32"/>
          <w:szCs w:val="32"/>
        </w:rPr>
      </w:pPr>
      <w:r>
        <w:rPr>
          <w:rFonts w:hint="eastAsia" w:ascii="黑体" w:eastAsia="黑体"/>
          <w:sz w:val="32"/>
          <w:szCs w:val="32"/>
        </w:rPr>
        <w:t>三、申报条件</w:t>
      </w:r>
    </w:p>
    <w:p w14:paraId="099E0A7C">
      <w:pPr>
        <w:spacing w:line="360" w:lineRule="auto"/>
        <w:ind w:firstLine="640" w:firstLineChars="200"/>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（一）我校全日制三年制大专在校生（不含退役士兵在校生，下同）中的家庭经济困难学生；全日制在校退役士兵学生全部享受服兵役</w:t>
      </w:r>
      <w:r>
        <w:rPr>
          <w:rFonts w:hint="default" w:ascii="仿宋" w:hAnsi="仿宋" w:eastAsia="仿宋" w:cs="仿宋_GB2312"/>
          <w:sz w:val="32"/>
          <w:szCs w:val="32"/>
          <w:lang w:val="en-US" w:eastAsia="zh-CN"/>
        </w:rPr>
        <w:t>国家助学金</w:t>
      </w:r>
      <w:r>
        <w:rPr>
          <w:rFonts w:hint="eastAsia" w:ascii="仿宋" w:hAnsi="仿宋" w:eastAsia="仿宋" w:cs="仿宋_GB2312"/>
          <w:sz w:val="32"/>
          <w:szCs w:val="32"/>
          <w:lang w:val="en-US" w:eastAsia="zh-CN"/>
        </w:rPr>
        <w:t>（标准为3300元/生/年，不占用本次上级下达的国家助学金指标）。</w:t>
      </w:r>
    </w:p>
    <w:p w14:paraId="03B91A65">
      <w:pPr>
        <w:spacing w:line="360" w:lineRule="auto"/>
        <w:ind w:firstLine="640" w:firstLineChars="200"/>
        <w:rPr>
          <w:rFonts w:hint="eastAsia" w:ascii="仿宋" w:hAnsi="仿宋" w:eastAsia="仿宋" w:cs="仿宋_GB2312"/>
          <w:sz w:val="32"/>
          <w:szCs w:val="32"/>
          <w:lang w:val="zh-CN" w:eastAsia="zh-CN"/>
        </w:rPr>
      </w:pPr>
      <w:r>
        <w:rPr>
          <w:rFonts w:hint="eastAsia" w:ascii="仿宋" w:hAnsi="仿宋" w:eastAsia="仿宋" w:cs="仿宋_GB2312"/>
          <w:sz w:val="32"/>
          <w:szCs w:val="32"/>
          <w:lang w:val="en-US" w:eastAsia="zh-CN"/>
        </w:rPr>
        <w:t>（二）</w:t>
      </w:r>
      <w:r>
        <w:rPr>
          <w:rFonts w:hint="eastAsia" w:ascii="仿宋" w:hAnsi="仿宋" w:eastAsia="仿宋" w:cs="仿宋_GB2312"/>
          <w:sz w:val="32"/>
          <w:szCs w:val="32"/>
          <w:lang w:val="zh-CN" w:eastAsia="zh-CN"/>
        </w:rPr>
        <w:t>具有中华人民共和国国籍；</w:t>
      </w:r>
    </w:p>
    <w:p w14:paraId="75B74494">
      <w:pPr>
        <w:spacing w:line="360" w:lineRule="auto"/>
        <w:ind w:firstLine="640" w:firstLineChars="200"/>
        <w:rPr>
          <w:rFonts w:hint="eastAsia" w:ascii="仿宋" w:hAnsi="仿宋" w:eastAsia="仿宋" w:cs="仿宋_GB2312"/>
          <w:sz w:val="32"/>
          <w:szCs w:val="32"/>
          <w:lang w:val="en-US" w:eastAsia="zh-CN"/>
        </w:rPr>
      </w:pPr>
      <w:r>
        <w:rPr>
          <w:rFonts w:hint="default" w:ascii="仿宋" w:hAnsi="仿宋" w:eastAsia="仿宋" w:cs="仿宋_GB2312"/>
          <w:sz w:val="32"/>
          <w:szCs w:val="32"/>
          <w:lang w:val="en-US" w:eastAsia="zh-CN"/>
        </w:rPr>
        <w:t>（</w:t>
      </w:r>
      <w:r>
        <w:rPr>
          <w:rFonts w:hint="eastAsia" w:ascii="仿宋" w:hAnsi="仿宋" w:eastAsia="仿宋" w:cs="仿宋_GB2312"/>
          <w:sz w:val="32"/>
          <w:szCs w:val="32"/>
          <w:lang w:val="en-US" w:eastAsia="zh-CN"/>
        </w:rPr>
        <w:t>三</w:t>
      </w:r>
      <w:r>
        <w:rPr>
          <w:rFonts w:hint="default" w:ascii="仿宋" w:hAnsi="仿宋" w:eastAsia="仿宋" w:cs="仿宋_GB2312"/>
          <w:sz w:val="32"/>
          <w:szCs w:val="32"/>
          <w:lang w:val="en-US" w:eastAsia="zh-CN"/>
        </w:rPr>
        <w:t xml:space="preserve">）热爱祖国，拥护中国共产党的领导； </w:t>
      </w:r>
    </w:p>
    <w:p w14:paraId="05C1CCE2">
      <w:pPr>
        <w:spacing w:line="360" w:lineRule="auto"/>
        <w:ind w:firstLine="640" w:firstLineChars="200"/>
        <w:rPr>
          <w:rFonts w:hint="eastAsia" w:ascii="仿宋" w:hAnsi="仿宋" w:eastAsia="仿宋" w:cs="仿宋_GB2312"/>
          <w:sz w:val="32"/>
          <w:szCs w:val="32"/>
          <w:lang w:val="en-US" w:eastAsia="zh-CN"/>
        </w:rPr>
      </w:pPr>
      <w:r>
        <w:rPr>
          <w:rFonts w:hint="default" w:ascii="仿宋" w:hAnsi="仿宋" w:eastAsia="仿宋" w:cs="仿宋_GB2312"/>
          <w:sz w:val="32"/>
          <w:szCs w:val="32"/>
          <w:lang w:val="en-US" w:eastAsia="zh-CN"/>
        </w:rPr>
        <w:t>（</w:t>
      </w:r>
      <w:r>
        <w:rPr>
          <w:rFonts w:hint="eastAsia" w:ascii="仿宋" w:hAnsi="仿宋" w:eastAsia="仿宋" w:cs="仿宋_GB2312"/>
          <w:sz w:val="32"/>
          <w:szCs w:val="32"/>
          <w:lang w:val="en-US" w:eastAsia="zh-CN"/>
        </w:rPr>
        <w:t>四</w:t>
      </w:r>
      <w:r>
        <w:rPr>
          <w:rFonts w:hint="default" w:ascii="仿宋" w:hAnsi="仿宋" w:eastAsia="仿宋" w:cs="仿宋_GB2312"/>
          <w:sz w:val="32"/>
          <w:szCs w:val="32"/>
          <w:lang w:val="en-US" w:eastAsia="zh-CN"/>
        </w:rPr>
        <w:t xml:space="preserve">）遵守宪法和法律，遵守学校规章制度； </w:t>
      </w:r>
    </w:p>
    <w:p w14:paraId="4FC36A9D">
      <w:pPr>
        <w:spacing w:line="360" w:lineRule="auto"/>
        <w:ind w:firstLine="640" w:firstLineChars="200"/>
        <w:rPr>
          <w:rFonts w:hint="eastAsia" w:ascii="仿宋" w:hAnsi="仿宋" w:eastAsia="仿宋" w:cs="仿宋_GB2312"/>
          <w:sz w:val="32"/>
          <w:szCs w:val="32"/>
          <w:lang w:val="en-US" w:eastAsia="zh-CN"/>
        </w:rPr>
      </w:pPr>
      <w:r>
        <w:rPr>
          <w:rFonts w:hint="default" w:ascii="仿宋" w:hAnsi="仿宋" w:eastAsia="仿宋" w:cs="仿宋_GB2312"/>
          <w:sz w:val="32"/>
          <w:szCs w:val="32"/>
          <w:lang w:val="en-US" w:eastAsia="zh-CN"/>
        </w:rPr>
        <w:t>（</w:t>
      </w:r>
      <w:r>
        <w:rPr>
          <w:rFonts w:hint="eastAsia" w:ascii="仿宋" w:hAnsi="仿宋" w:eastAsia="仿宋" w:cs="仿宋_GB2312"/>
          <w:sz w:val="32"/>
          <w:szCs w:val="32"/>
          <w:lang w:val="en-US" w:eastAsia="zh-CN"/>
        </w:rPr>
        <w:t>五</w:t>
      </w:r>
      <w:r>
        <w:rPr>
          <w:rFonts w:hint="default" w:ascii="仿宋" w:hAnsi="仿宋" w:eastAsia="仿宋" w:cs="仿宋_GB2312"/>
          <w:sz w:val="32"/>
          <w:szCs w:val="32"/>
          <w:lang w:val="en-US" w:eastAsia="zh-CN"/>
        </w:rPr>
        <w:t xml:space="preserve">）诚实守信，道德品质优良； </w:t>
      </w:r>
    </w:p>
    <w:p w14:paraId="2F58A980">
      <w:pPr>
        <w:spacing w:line="360" w:lineRule="auto"/>
        <w:ind w:firstLine="640" w:firstLineChars="200"/>
        <w:rPr>
          <w:rFonts w:hint="eastAsia" w:ascii="仿宋" w:hAnsi="仿宋" w:eastAsia="仿宋" w:cs="仿宋_GB2312"/>
          <w:sz w:val="32"/>
          <w:szCs w:val="32"/>
          <w:lang w:val="en-US" w:eastAsia="zh-CN"/>
        </w:rPr>
      </w:pPr>
      <w:r>
        <w:rPr>
          <w:rFonts w:hint="default" w:ascii="仿宋" w:hAnsi="仿宋" w:eastAsia="仿宋" w:cs="仿宋_GB2312"/>
          <w:sz w:val="32"/>
          <w:szCs w:val="32"/>
          <w:lang w:val="en-US" w:eastAsia="zh-CN"/>
        </w:rPr>
        <w:t>（</w:t>
      </w:r>
      <w:r>
        <w:rPr>
          <w:rFonts w:hint="eastAsia" w:ascii="仿宋" w:hAnsi="仿宋" w:eastAsia="仿宋" w:cs="仿宋_GB2312"/>
          <w:sz w:val="32"/>
          <w:szCs w:val="32"/>
          <w:lang w:val="en-US" w:eastAsia="zh-CN"/>
        </w:rPr>
        <w:t>六</w:t>
      </w:r>
      <w:r>
        <w:rPr>
          <w:rFonts w:hint="default" w:ascii="仿宋" w:hAnsi="仿宋" w:eastAsia="仿宋" w:cs="仿宋_GB2312"/>
          <w:sz w:val="32"/>
          <w:szCs w:val="32"/>
          <w:lang w:val="en-US" w:eastAsia="zh-CN"/>
        </w:rPr>
        <w:t xml:space="preserve">）勤奋学习，积极上进； </w:t>
      </w:r>
    </w:p>
    <w:p w14:paraId="2BABC043">
      <w:pPr>
        <w:spacing w:line="360" w:lineRule="auto"/>
        <w:ind w:firstLine="640" w:firstLineChars="200"/>
        <w:rPr>
          <w:rFonts w:hint="default" w:ascii="仿宋" w:hAnsi="仿宋" w:eastAsia="仿宋" w:cs="仿宋_GB2312"/>
          <w:sz w:val="32"/>
          <w:szCs w:val="32"/>
          <w:lang w:val="en-US" w:eastAsia="zh-CN"/>
        </w:rPr>
      </w:pPr>
      <w:r>
        <w:rPr>
          <w:rFonts w:hint="default" w:ascii="仿宋" w:hAnsi="仿宋" w:eastAsia="仿宋" w:cs="仿宋_GB2312"/>
          <w:sz w:val="32"/>
          <w:szCs w:val="32"/>
          <w:lang w:val="en-US" w:eastAsia="zh-CN"/>
        </w:rPr>
        <w:t>（</w:t>
      </w:r>
      <w:r>
        <w:rPr>
          <w:rFonts w:hint="eastAsia" w:ascii="仿宋" w:hAnsi="仿宋" w:eastAsia="仿宋" w:cs="仿宋_GB2312"/>
          <w:sz w:val="32"/>
          <w:szCs w:val="32"/>
          <w:lang w:val="en-US" w:eastAsia="zh-CN"/>
        </w:rPr>
        <w:t>七</w:t>
      </w:r>
      <w:r>
        <w:rPr>
          <w:rFonts w:hint="default" w:ascii="仿宋" w:hAnsi="仿宋" w:eastAsia="仿宋" w:cs="仿宋_GB2312"/>
          <w:sz w:val="32"/>
          <w:szCs w:val="32"/>
          <w:lang w:val="en-US" w:eastAsia="zh-CN"/>
        </w:rPr>
        <w:t>）</w:t>
      </w:r>
      <w:r>
        <w:rPr>
          <w:rFonts w:hint="eastAsia" w:ascii="仿宋" w:hAnsi="仿宋" w:eastAsia="仿宋" w:cs="仿宋_GB2312"/>
          <w:sz w:val="32"/>
          <w:szCs w:val="32"/>
          <w:lang w:val="en-US" w:eastAsia="zh-CN"/>
        </w:rPr>
        <w:t>经学校认定、建档入库（2024年秋季）的</w:t>
      </w:r>
      <w:r>
        <w:rPr>
          <w:rFonts w:hint="default" w:ascii="仿宋" w:hAnsi="仿宋" w:eastAsia="仿宋" w:cs="仿宋_GB2312"/>
          <w:sz w:val="32"/>
          <w:szCs w:val="32"/>
          <w:lang w:val="en-US" w:eastAsia="zh-CN"/>
        </w:rPr>
        <w:t>家庭经济困难</w:t>
      </w:r>
      <w:r>
        <w:rPr>
          <w:rFonts w:hint="eastAsia" w:ascii="仿宋" w:hAnsi="仿宋" w:eastAsia="仿宋" w:cs="仿宋_GB2312"/>
          <w:sz w:val="32"/>
          <w:szCs w:val="32"/>
          <w:lang w:val="en-US" w:eastAsia="zh-CN"/>
        </w:rPr>
        <w:t>学生</w:t>
      </w:r>
      <w:r>
        <w:rPr>
          <w:rFonts w:hint="default" w:ascii="仿宋" w:hAnsi="仿宋" w:eastAsia="仿宋" w:cs="仿宋_GB2312"/>
          <w:sz w:val="32"/>
          <w:szCs w:val="32"/>
          <w:lang w:val="en-US" w:eastAsia="zh-CN"/>
        </w:rPr>
        <w:t xml:space="preserve">，生活俭朴。 </w:t>
      </w:r>
    </w:p>
    <w:p w14:paraId="755ED86B">
      <w:pPr>
        <w:spacing w:line="360" w:lineRule="auto"/>
        <w:ind w:firstLine="640" w:firstLineChars="200"/>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（八）在同一学年内，申请并获得国家助学金的学生，可同时申请并获得国家奖学金或国家励志奖学金。</w:t>
      </w:r>
    </w:p>
    <w:p w14:paraId="26C169D9">
      <w:pPr>
        <w:spacing w:line="360" w:lineRule="auto"/>
        <w:ind w:left="640"/>
        <w:rPr>
          <w:rFonts w:ascii="黑体" w:eastAsia="黑体"/>
          <w:sz w:val="32"/>
          <w:szCs w:val="32"/>
        </w:rPr>
      </w:pPr>
      <w:r>
        <w:rPr>
          <w:rFonts w:hint="eastAsia" w:ascii="黑体" w:eastAsia="黑体"/>
          <w:sz w:val="32"/>
          <w:szCs w:val="32"/>
        </w:rPr>
        <w:t>四、评审程序</w:t>
      </w:r>
    </w:p>
    <w:p w14:paraId="7B0B0E6F">
      <w:pPr>
        <w:spacing w:line="360" w:lineRule="auto"/>
        <w:ind w:firstLine="640" w:firstLineChars="200"/>
        <w:rPr>
          <w:rFonts w:ascii="仿宋" w:hAnsi="仿宋" w:eastAsia="仿宋" w:cs="仿宋_GB2312"/>
          <w:sz w:val="32"/>
          <w:szCs w:val="32"/>
        </w:rPr>
      </w:pPr>
      <w:r>
        <w:rPr>
          <w:rFonts w:hint="eastAsia" w:ascii="仿宋" w:hAnsi="仿宋" w:eastAsia="仿宋" w:cs="Arial"/>
          <w:color w:val="000000"/>
          <w:sz w:val="32"/>
          <w:szCs w:val="32"/>
        </w:rPr>
        <w:t>国家</w:t>
      </w:r>
      <w:r>
        <w:rPr>
          <w:rFonts w:hint="eastAsia" w:ascii="仿宋" w:hAnsi="仿宋" w:eastAsia="仿宋" w:cs="Arial"/>
          <w:color w:val="000000"/>
          <w:sz w:val="32"/>
          <w:szCs w:val="32"/>
          <w:lang w:val="en-US" w:eastAsia="zh-CN"/>
        </w:rPr>
        <w:t>助</w:t>
      </w:r>
      <w:r>
        <w:rPr>
          <w:rFonts w:hint="eastAsia" w:ascii="仿宋" w:hAnsi="仿宋" w:eastAsia="仿宋" w:cs="Arial"/>
          <w:color w:val="000000"/>
          <w:sz w:val="32"/>
          <w:szCs w:val="32"/>
        </w:rPr>
        <w:t>学金由学生本人申请，各</w:t>
      </w:r>
      <w:r>
        <w:rPr>
          <w:rFonts w:hint="eastAsia" w:ascii="仿宋" w:hAnsi="仿宋" w:eastAsia="仿宋" w:cs="仿宋_GB2312"/>
          <w:sz w:val="32"/>
          <w:szCs w:val="32"/>
        </w:rPr>
        <w:t>班级</w:t>
      </w:r>
      <w:r>
        <w:rPr>
          <w:rFonts w:hint="eastAsia" w:ascii="仿宋" w:hAnsi="仿宋" w:eastAsia="仿宋" w:cs="仿宋_GB2312"/>
          <w:sz w:val="32"/>
          <w:szCs w:val="32"/>
          <w:lang w:val="en-US" w:eastAsia="zh-CN"/>
        </w:rPr>
        <w:t>民主评议</w:t>
      </w:r>
      <w:r>
        <w:rPr>
          <w:rFonts w:hint="eastAsia" w:ascii="仿宋" w:hAnsi="仿宋" w:eastAsia="仿宋" w:cs="仿宋_GB2312"/>
          <w:sz w:val="32"/>
          <w:szCs w:val="32"/>
        </w:rPr>
        <w:t>小组进行</w:t>
      </w:r>
      <w:r>
        <w:rPr>
          <w:rFonts w:hint="eastAsia" w:ascii="仿宋" w:hAnsi="仿宋" w:eastAsia="仿宋" w:cs="仿宋_GB2312"/>
          <w:sz w:val="32"/>
          <w:szCs w:val="32"/>
          <w:lang w:val="en-US" w:eastAsia="zh-CN"/>
        </w:rPr>
        <w:t>推荐</w:t>
      </w:r>
      <w:r>
        <w:rPr>
          <w:rFonts w:hint="eastAsia" w:ascii="仿宋" w:hAnsi="仿宋" w:eastAsia="仿宋" w:cs="仿宋_GB2312"/>
          <w:sz w:val="32"/>
          <w:szCs w:val="32"/>
        </w:rPr>
        <w:t>，学院评审工作小组进行</w:t>
      </w:r>
      <w:r>
        <w:rPr>
          <w:rFonts w:hint="eastAsia" w:ascii="仿宋" w:hAnsi="仿宋" w:eastAsia="仿宋" w:cs="仿宋_GB2312"/>
          <w:sz w:val="32"/>
          <w:szCs w:val="32"/>
          <w:lang w:val="en-US" w:eastAsia="zh-CN"/>
        </w:rPr>
        <w:t>初评</w:t>
      </w:r>
      <w:r>
        <w:rPr>
          <w:rFonts w:hint="eastAsia" w:ascii="仿宋" w:hAnsi="仿宋" w:eastAsia="仿宋" w:cs="仿宋_GB2312"/>
          <w:sz w:val="32"/>
          <w:szCs w:val="32"/>
        </w:rPr>
        <w:t>、</w:t>
      </w:r>
      <w:r>
        <w:rPr>
          <w:rFonts w:hint="eastAsia" w:ascii="仿宋" w:hAnsi="仿宋" w:eastAsia="仿宋" w:cs="仿宋_GB2312"/>
          <w:sz w:val="32"/>
          <w:szCs w:val="32"/>
          <w:lang w:val="en-US" w:eastAsia="zh-CN"/>
        </w:rPr>
        <w:t>公示五个工作日无异议且</w:t>
      </w:r>
      <w:r>
        <w:rPr>
          <w:rFonts w:hint="eastAsia" w:ascii="仿宋" w:hAnsi="仿宋" w:eastAsia="仿宋" w:cs="仿宋_GB2312"/>
          <w:sz w:val="32"/>
          <w:szCs w:val="32"/>
        </w:rPr>
        <w:t>经党政联席会审议通过后报送学生工作部审核。</w:t>
      </w:r>
      <w:r>
        <w:rPr>
          <w:rFonts w:ascii="仿宋" w:hAnsi="仿宋" w:eastAsia="仿宋" w:cs="仿宋_GB2312"/>
          <w:sz w:val="32"/>
          <w:szCs w:val="32"/>
        </w:rPr>
        <w:t xml:space="preserve"> </w:t>
      </w:r>
    </w:p>
    <w:p w14:paraId="2E25AEFD">
      <w:pPr>
        <w:snapToGrid w:val="0"/>
        <w:spacing w:line="360" w:lineRule="auto"/>
        <w:ind w:firstLine="640" w:firstLineChars="200"/>
        <w:rPr>
          <w:rFonts w:ascii="仿宋" w:hAnsi="仿宋" w:eastAsia="仿宋" w:cs="仿宋_GB2312"/>
          <w:sz w:val="32"/>
          <w:szCs w:val="32"/>
        </w:rPr>
      </w:pPr>
      <w:r>
        <w:rPr>
          <w:rFonts w:hint="eastAsia" w:ascii="仿宋" w:hAnsi="仿宋" w:eastAsia="仿宋" w:cs="仿宋_GB2312"/>
          <w:sz w:val="32"/>
          <w:szCs w:val="32"/>
        </w:rPr>
        <w:t>附：</w:t>
      </w:r>
    </w:p>
    <w:p w14:paraId="49C9C5F2">
      <w:pPr>
        <w:snapToGrid w:val="0"/>
        <w:spacing w:line="360" w:lineRule="auto"/>
        <w:ind w:firstLine="640" w:firstLineChars="200"/>
        <w:rPr>
          <w:rFonts w:hint="default" w:ascii="仿宋" w:hAnsi="仿宋" w:eastAsia="仿宋" w:cs="仿宋_GB2312"/>
          <w:sz w:val="32"/>
          <w:szCs w:val="32"/>
          <w:lang w:val="en-US" w:eastAsia="zh-CN"/>
        </w:rPr>
      </w:pPr>
      <w:r>
        <w:rPr>
          <w:rFonts w:hint="eastAsia" w:ascii="仿宋" w:hAnsi="仿宋" w:eastAsia="仿宋" w:cs="仿宋_GB2312"/>
          <w:sz w:val="32"/>
          <w:szCs w:val="32"/>
        </w:rPr>
        <w:t>1、学院</w:t>
      </w:r>
      <w:r>
        <w:rPr>
          <w:rFonts w:hint="eastAsia" w:ascii="仿宋" w:hAnsi="仿宋" w:eastAsia="仿宋" w:cs="仿宋_GB2312"/>
          <w:sz w:val="32"/>
          <w:szCs w:val="32"/>
          <w:lang w:val="en-US" w:eastAsia="zh-CN"/>
        </w:rPr>
        <w:t>资助工作</w:t>
      </w:r>
      <w:r>
        <w:rPr>
          <w:rFonts w:hint="eastAsia" w:ascii="仿宋" w:hAnsi="仿宋" w:eastAsia="仿宋" w:cs="仿宋_GB2312"/>
          <w:sz w:val="32"/>
          <w:szCs w:val="32"/>
        </w:rPr>
        <w:t>评审</w:t>
      </w:r>
      <w:r>
        <w:rPr>
          <w:rFonts w:hint="eastAsia" w:ascii="仿宋" w:hAnsi="仿宋" w:eastAsia="仿宋" w:cs="仿宋_GB2312"/>
          <w:sz w:val="32"/>
          <w:szCs w:val="32"/>
          <w:lang w:val="en-US" w:eastAsia="zh-CN"/>
        </w:rPr>
        <w:t>小</w:t>
      </w:r>
      <w:r>
        <w:rPr>
          <w:rFonts w:hint="eastAsia" w:ascii="仿宋" w:hAnsi="仿宋" w:eastAsia="仿宋" w:cs="仿宋_GB2312"/>
          <w:sz w:val="32"/>
          <w:szCs w:val="32"/>
        </w:rPr>
        <w:t>组名单</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与励志奖学金评审时一致</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各班级民主评议小组汇总名单（附件4）</w:t>
      </w:r>
    </w:p>
    <w:p w14:paraId="53C34A1D">
      <w:pPr>
        <w:snapToGrid w:val="0"/>
        <w:spacing w:line="360" w:lineRule="auto"/>
        <w:ind w:firstLine="640" w:firstLineChars="2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、学院公示文件及</w:t>
      </w:r>
      <w:r>
        <w:rPr>
          <w:rFonts w:hint="eastAsia" w:ascii="仿宋" w:hAnsi="仿宋" w:eastAsia="仿宋" w:cs="仿宋_GB2312"/>
          <w:sz w:val="32"/>
          <w:szCs w:val="32"/>
          <w:lang w:val="en-US" w:eastAsia="zh-CN"/>
        </w:rPr>
        <w:t>公示照片</w:t>
      </w:r>
      <w:r>
        <w:rPr>
          <w:rFonts w:hint="eastAsia" w:ascii="仿宋" w:hAnsi="仿宋" w:eastAsia="仿宋" w:cs="仿宋_GB2312"/>
          <w:sz w:val="32"/>
          <w:szCs w:val="32"/>
        </w:rPr>
        <w:t>：</w:t>
      </w:r>
    </w:p>
    <w:p w14:paraId="48683446">
      <w:pPr>
        <w:snapToGrid w:val="0"/>
        <w:spacing w:line="360" w:lineRule="auto"/>
        <w:ind w:firstLine="640" w:firstLineChars="200"/>
        <w:rPr>
          <w:rFonts w:ascii="黑体" w:eastAsia="黑体"/>
          <w:sz w:val="32"/>
          <w:szCs w:val="32"/>
          <w:lang w:val="zh-CN"/>
        </w:rPr>
      </w:pPr>
      <w:r>
        <w:rPr>
          <w:rFonts w:hint="eastAsia" w:ascii="黑体" w:eastAsia="黑体"/>
          <w:sz w:val="32"/>
          <w:szCs w:val="32"/>
          <w:lang w:val="zh-CN"/>
        </w:rPr>
        <w:t>五、评审结果</w:t>
      </w:r>
    </w:p>
    <w:p w14:paraId="027A64BD">
      <w:pPr>
        <w:snapToGrid w:val="0"/>
        <w:spacing w:line="360" w:lineRule="auto"/>
        <w:ind w:firstLine="697" w:firstLineChars="218"/>
        <w:rPr>
          <w:rFonts w:ascii="仿宋_GB2312" w:eastAsia="仿宋_GB2312"/>
          <w:sz w:val="32"/>
          <w:szCs w:val="32"/>
        </w:rPr>
      </w:pPr>
      <w:r>
        <w:rPr>
          <w:rFonts w:hint="eastAsia" w:ascii="仿宋_GB2312" w:eastAsia="仿宋_GB2312"/>
          <w:sz w:val="32"/>
          <w:szCs w:val="32"/>
        </w:rPr>
        <w:t>经过个人申请、班级推荐、学院评审、公示，我院推荐*</w:t>
      </w:r>
      <w:r>
        <w:rPr>
          <w:rFonts w:ascii="仿宋_GB2312" w:eastAsia="仿宋_GB2312"/>
          <w:sz w:val="32"/>
          <w:szCs w:val="32"/>
        </w:rPr>
        <w:t>**</w:t>
      </w:r>
      <w:r>
        <w:rPr>
          <w:rFonts w:hint="eastAsia" w:ascii="仿宋_GB2312" w:eastAsia="仿宋_GB2312"/>
          <w:sz w:val="32"/>
          <w:szCs w:val="32"/>
        </w:rPr>
        <w:t>等</w:t>
      </w:r>
      <w:r>
        <w:rPr>
          <w:rFonts w:ascii="仿宋_GB2312" w:eastAsia="仿宋_GB2312"/>
          <w:sz w:val="32"/>
          <w:szCs w:val="32"/>
        </w:rPr>
        <w:t>**</w:t>
      </w:r>
      <w:r>
        <w:rPr>
          <w:rFonts w:hint="eastAsia" w:ascii="仿宋_GB2312" w:eastAsia="仿宋_GB2312"/>
          <w:sz w:val="32"/>
          <w:szCs w:val="32"/>
        </w:rPr>
        <w:t>名同学参评20</w:t>
      </w:r>
      <w:r>
        <w:rPr>
          <w:rFonts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-20</w:t>
      </w:r>
      <w:r>
        <w:rPr>
          <w:rFonts w:ascii="仿宋_GB2312" w:eastAsia="仿宋_GB2312"/>
          <w:sz w:val="32"/>
          <w:szCs w:val="32"/>
        </w:rPr>
        <w:t>2</w:t>
      </w:r>
      <w:r>
        <w:rPr>
          <w:rFonts w:hint="eastAsia" w:ascii="仿宋_GB2312" w:eastAsia="仿宋_GB2312"/>
          <w:sz w:val="32"/>
          <w:szCs w:val="32"/>
          <w:lang w:val="en-US" w:eastAsia="zh-CN"/>
        </w:rPr>
        <w:t>5</w:t>
      </w:r>
      <w:r>
        <w:rPr>
          <w:rFonts w:hint="eastAsia" w:ascii="仿宋_GB2312" w:eastAsia="仿宋_GB2312"/>
          <w:sz w:val="32"/>
          <w:szCs w:val="32"/>
        </w:rPr>
        <w:t>学年度国家</w:t>
      </w:r>
      <w:r>
        <w:rPr>
          <w:rFonts w:hint="eastAsia" w:ascii="仿宋_GB2312" w:eastAsia="仿宋_GB2312"/>
          <w:sz w:val="32"/>
          <w:szCs w:val="32"/>
          <w:lang w:val="en-US" w:eastAsia="zh-CN"/>
        </w:rPr>
        <w:t>助</w:t>
      </w:r>
      <w:r>
        <w:rPr>
          <w:rFonts w:hint="eastAsia" w:ascii="仿宋_GB2312" w:eastAsia="仿宋_GB2312"/>
          <w:sz w:val="32"/>
          <w:szCs w:val="32"/>
        </w:rPr>
        <w:t>学金（具体名单见附表）。</w:t>
      </w:r>
    </w:p>
    <w:p w14:paraId="755F6DD2">
      <w:pPr>
        <w:snapToGrid w:val="0"/>
        <w:spacing w:line="408" w:lineRule="auto"/>
        <w:ind w:left="3620" w:leftChars="200" w:hanging="3200" w:hanging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 xml:space="preserve">学院 </w:t>
      </w:r>
    </w:p>
    <w:p w14:paraId="486CA95C">
      <w:pPr>
        <w:snapToGrid w:val="0"/>
        <w:spacing w:line="408" w:lineRule="auto"/>
        <w:ind w:left="2520" w:leftChars="1200" w:firstLine="960" w:firstLineChars="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（主管领导签名并加盖学院</w:t>
      </w:r>
      <w:r>
        <w:rPr>
          <w:rFonts w:hint="eastAsia" w:ascii="仿宋_GB2312" w:hAnsi="仿宋_GB2312" w:eastAsia="仿宋_GB2312" w:cs="仿宋_GB2312"/>
          <w:sz w:val="32"/>
          <w:szCs w:val="32"/>
          <w:lang w:val="en-US" w:eastAsia="zh-CN"/>
        </w:rPr>
        <w:t>公</w:t>
      </w:r>
      <w:r>
        <w:rPr>
          <w:rFonts w:hint="eastAsia" w:ascii="仿宋_GB2312" w:hAnsi="仿宋_GB2312" w:eastAsia="仿宋_GB2312" w:cs="仿宋_GB2312"/>
          <w:sz w:val="32"/>
          <w:szCs w:val="32"/>
        </w:rPr>
        <w:t>章）</w:t>
      </w:r>
      <w:bookmarkStart w:id="0" w:name="_GoBack"/>
      <w:bookmarkEnd w:id="0"/>
    </w:p>
    <w:p w14:paraId="2CA69C51">
      <w:pPr>
        <w:snapToGrid w:val="0"/>
        <w:spacing w:line="408" w:lineRule="auto"/>
        <w:ind w:firstLine="5760" w:firstLineChars="1800"/>
        <w:jc w:val="left"/>
      </w:pPr>
      <w:r>
        <w:rPr>
          <w:rFonts w:hint="eastAsia" w:ascii="仿宋_GB2312" w:hAnsi="仿宋_GB2312" w:eastAsia="仿宋_GB2312" w:cs="仿宋_GB2312"/>
          <w:sz w:val="32"/>
          <w:szCs w:val="32"/>
        </w:rPr>
        <w:t>20</w:t>
      </w:r>
      <w:r>
        <w:rPr>
          <w:rFonts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0YzZkY2EzZTA1NTBmMDEwNzVlMmRjMTE1YmI3NmIifQ=="/>
  </w:docVars>
  <w:rsids>
    <w:rsidRoot w:val="00A279FA"/>
    <w:rsid w:val="00184A80"/>
    <w:rsid w:val="001C6BB8"/>
    <w:rsid w:val="002A0B00"/>
    <w:rsid w:val="003526F9"/>
    <w:rsid w:val="00430F0F"/>
    <w:rsid w:val="005A3664"/>
    <w:rsid w:val="0064510F"/>
    <w:rsid w:val="00717D8C"/>
    <w:rsid w:val="007E5CBC"/>
    <w:rsid w:val="007F6087"/>
    <w:rsid w:val="008C228B"/>
    <w:rsid w:val="008E454A"/>
    <w:rsid w:val="009965A3"/>
    <w:rsid w:val="009D4FA2"/>
    <w:rsid w:val="00A279FA"/>
    <w:rsid w:val="00A616D3"/>
    <w:rsid w:val="00B43447"/>
    <w:rsid w:val="00C77559"/>
    <w:rsid w:val="00CD7C8F"/>
    <w:rsid w:val="02B05792"/>
    <w:rsid w:val="23F3244C"/>
    <w:rsid w:val="2A151A00"/>
    <w:rsid w:val="31264BF7"/>
    <w:rsid w:val="41E24CAC"/>
    <w:rsid w:val="4D16138E"/>
    <w:rsid w:val="4F476F71"/>
    <w:rsid w:val="502D7210"/>
    <w:rsid w:val="68B27C95"/>
    <w:rsid w:val="7719155A"/>
    <w:rsid w:val="7A0B7864"/>
    <w:rsid w:val="7C5D0B3E"/>
    <w:rsid w:val="7C6C5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886</Words>
  <Characters>956</Characters>
  <Lines>5</Lines>
  <Paragraphs>1</Paragraphs>
  <TotalTime>2</TotalTime>
  <ScaleCrop>false</ScaleCrop>
  <LinksUpToDate>false</LinksUpToDate>
  <CharactersWithSpaces>999</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2021-09-09T09:42:00Z</dcterms:created>
  <dc:creator>周 艳玲</dc:creator>
  <cp:lastModifiedBy>欧阳娟</cp:lastModifiedBy>
  <dcterms:modified xsi:type="dcterms:W3CDTF">2024-10-12T00:56:29Z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2C19B3E3AE2F470A963C7011BB8E4567</vt:lpwstr>
  </property>
</Properties>
</file>